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6"/>
      </w:tblGrid>
      <w:tr w:rsidR="005E1F6A" w:rsidRPr="005E1F6A" w14:paraId="7E1A3F4B" w14:textId="77777777" w:rsidTr="005E1F6A">
        <w:trPr>
          <w:tblCellSpacing w:w="0" w:type="dxa"/>
        </w:trPr>
        <w:tc>
          <w:tcPr>
            <w:tcW w:w="3480" w:type="dxa"/>
            <w:shd w:val="clear" w:color="auto" w:fill="FFFFFF"/>
            <w:hideMark/>
          </w:tcPr>
          <w:p w14:paraId="121001C5" w14:textId="77777777" w:rsidR="005E1F6A" w:rsidRPr="005E1F6A" w:rsidRDefault="005E1F6A" w:rsidP="005E1F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1F6A">
              <w:rPr>
                <w:rFonts w:ascii="Arial" w:eastAsia="Times New Roman" w:hAnsi="Arial" w:cs="Arial"/>
                <w:b/>
                <w:bCs/>
                <w:color w:val="023854"/>
                <w:kern w:val="0"/>
                <w:sz w:val="16"/>
                <w:szCs w:val="16"/>
                <w:lang w:eastAsia="fr-FR"/>
                <w14:ligatures w14:val="none"/>
              </w:rPr>
              <w:t>Direction départementale des Finances</w:t>
            </w:r>
            <w:r w:rsidRPr="005E1F6A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r-FR"/>
                <w14:ligatures w14:val="none"/>
              </w:rPr>
              <w:br/>
            </w:r>
            <w:r w:rsidRPr="005E1F6A">
              <w:rPr>
                <w:rFonts w:ascii="Arial" w:eastAsia="Times New Roman" w:hAnsi="Arial" w:cs="Arial"/>
                <w:b/>
                <w:bCs/>
                <w:color w:val="023854"/>
                <w:kern w:val="0"/>
                <w:sz w:val="16"/>
                <w:szCs w:val="16"/>
                <w:lang w:eastAsia="fr-FR"/>
                <w14:ligatures w14:val="none"/>
              </w:rPr>
              <w:t>publiques de Vaucluse</w:t>
            </w:r>
            <w:r w:rsidRPr="005E1F6A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r-FR"/>
                <w14:ligatures w14:val="none"/>
              </w:rPr>
              <w:br/>
            </w:r>
            <w:r w:rsidRPr="005E1F6A">
              <w:rPr>
                <w:rFonts w:ascii="Arial" w:eastAsia="Times New Roman" w:hAnsi="Arial" w:cs="Arial"/>
                <w:b/>
                <w:bCs/>
                <w:color w:val="C28F28"/>
                <w:kern w:val="0"/>
                <w:sz w:val="16"/>
                <w:szCs w:val="16"/>
                <w:lang w:eastAsia="fr-FR"/>
                <w14:ligatures w14:val="none"/>
              </w:rPr>
              <w:t>Secrétariat de M. Michel LAFFITTE</w:t>
            </w:r>
            <w:r w:rsidRPr="005E1F6A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r-FR"/>
                <w14:ligatures w14:val="none"/>
              </w:rPr>
              <w:br/>
            </w:r>
            <w:r w:rsidRPr="005E1F6A">
              <w:rPr>
                <w:rFonts w:ascii="Arial" w:eastAsia="Times New Roman" w:hAnsi="Arial" w:cs="Arial"/>
                <w:b/>
                <w:bCs/>
                <w:color w:val="023854"/>
                <w:kern w:val="0"/>
                <w:sz w:val="16"/>
                <w:szCs w:val="16"/>
                <w:lang w:eastAsia="fr-FR"/>
                <w14:ligatures w14:val="none"/>
              </w:rPr>
              <w:t>Directeur des Finances publiques</w:t>
            </w:r>
            <w:r w:rsidRPr="005E1F6A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r-FR"/>
                <w14:ligatures w14:val="none"/>
              </w:rPr>
              <w:br/>
            </w:r>
            <w:r w:rsidRPr="005E1F6A">
              <w:rPr>
                <w:rFonts w:ascii="Arial" w:eastAsia="Times New Roman" w:hAnsi="Arial" w:cs="Arial"/>
                <w:b/>
                <w:bCs/>
                <w:color w:val="023854"/>
                <w:kern w:val="0"/>
                <w:sz w:val="16"/>
                <w:szCs w:val="16"/>
                <w:lang w:eastAsia="fr-FR"/>
                <w14:ligatures w14:val="none"/>
              </w:rPr>
              <w:t>de Vaucluse</w:t>
            </w:r>
            <w:r w:rsidRPr="005E1F6A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r-FR"/>
                <w14:ligatures w14:val="none"/>
              </w:rPr>
              <w:br/>
            </w:r>
            <w:r w:rsidRPr="005E1F6A">
              <w:rPr>
                <w:rFonts w:ascii="Arial" w:eastAsia="Times New Roman" w:hAnsi="Arial" w:cs="Arial"/>
                <w:b/>
                <w:bCs/>
                <w:color w:val="C28F28"/>
                <w:kern w:val="0"/>
                <w:sz w:val="16"/>
                <w:szCs w:val="16"/>
                <w:lang w:eastAsia="fr-FR"/>
                <w14:ligatures w14:val="none"/>
              </w:rPr>
              <w:t>Patrick ALVES</w:t>
            </w:r>
            <w:r w:rsidRPr="005E1F6A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r-FR"/>
                <w14:ligatures w14:val="none"/>
              </w:rPr>
              <w:br/>
            </w:r>
            <w:r w:rsidRPr="005E1F6A">
              <w:rPr>
                <w:rFonts w:ascii="Arial" w:eastAsia="Times New Roman" w:hAnsi="Arial" w:cs="Arial"/>
                <w:b/>
                <w:bCs/>
                <w:color w:val="023854"/>
                <w:kern w:val="0"/>
                <w:sz w:val="16"/>
                <w:szCs w:val="16"/>
                <w:lang w:eastAsia="fr-FR"/>
                <w14:ligatures w14:val="none"/>
              </w:rPr>
              <w:t>Tél. 04 90 80 41 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20A302" w14:textId="77777777" w:rsidR="005E1F6A" w:rsidRPr="005E1F6A" w:rsidRDefault="005E1F6A" w:rsidP="005E1F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4FFB0998" w14:textId="77777777" w:rsidR="005E1F6A" w:rsidRPr="005E1F6A" w:rsidRDefault="005E1F6A" w:rsidP="005E1F6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5E1F6A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br/>
      </w:r>
      <w:r w:rsidRPr="005E1F6A">
        <w:rPr>
          <w:rFonts w:ascii="Arial" w:eastAsia="Times New Roman" w:hAnsi="Arial" w:cs="Arial"/>
          <w:b/>
          <w:bCs/>
          <w:i/>
          <w:iCs/>
          <w:color w:val="222222"/>
          <w:kern w:val="0"/>
          <w:sz w:val="24"/>
          <w:szCs w:val="24"/>
          <w:lang w:eastAsia="fr-FR"/>
          <w14:ligatures w14:val="none"/>
        </w:rPr>
        <w:t>Gérer mes biens immobiliers</w:t>
      </w:r>
      <w:r w:rsidRPr="005E1F6A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fr-FR"/>
          <w14:ligatures w14:val="none"/>
        </w:rPr>
        <w:br/>
      </w:r>
      <w:r w:rsidRPr="005E1F6A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fr-FR"/>
          <w14:ligatures w14:val="none"/>
        </w:rPr>
        <w:br/>
        <w:t>Afin de permettre de bien appliquer la suppression de la taxe d'habitation sur les résidences principales, la DGFiP doit connaître l'occupant des biens immobiliers à usage d'habitation.</w:t>
      </w:r>
      <w:r w:rsidRPr="005E1F6A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fr-FR"/>
          <w14:ligatures w14:val="none"/>
        </w:rPr>
        <w:br/>
      </w:r>
      <w:r w:rsidRPr="005E1F6A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fr-FR"/>
          <w14:ligatures w14:val="none"/>
        </w:rPr>
        <w:br/>
        <w:t>En 2023, année de démarrage du service "Gérer mes biens immobiliers", tous les propriétaires devaient déclarer l'occupant de leur(s) bien(s) immobilier(s) à usage d'habitation.</w:t>
      </w:r>
      <w:r w:rsidRPr="005E1F6A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fr-FR"/>
          <w14:ligatures w14:val="none"/>
        </w:rPr>
        <w:br/>
      </w:r>
      <w:r w:rsidRPr="005E1F6A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fr-FR"/>
          <w14:ligatures w14:val="none"/>
        </w:rPr>
        <w:br/>
        <w:t>A compter de cette année, cette obligation déclarative ne concerne plus que les propriétaires dont au moins un bien immobilier a fait l'objet d'un changement d'occupant au cours de l'année précédente (déménagement en 2023, changement de locataire en 2023...)</w:t>
      </w:r>
      <w:r w:rsidRPr="005E1F6A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fr-FR"/>
          <w14:ligatures w14:val="none"/>
        </w:rPr>
        <w:br/>
      </w:r>
      <w:r w:rsidRPr="005E1F6A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fr-FR"/>
          <w14:ligatures w14:val="none"/>
        </w:rPr>
        <w:br/>
        <w:t>Ainsi :</w:t>
      </w:r>
      <w:r w:rsidRPr="005E1F6A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fr-FR"/>
          <w14:ligatures w14:val="none"/>
        </w:rPr>
        <w:br/>
      </w:r>
      <w:r w:rsidRPr="005E1F6A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fr-FR"/>
          <w14:ligatures w14:val="none"/>
        </w:rPr>
        <w:br/>
        <w:t>- si vous êtes propriétaire occupant et que vous n'avez pas déménagé en 2023, </w:t>
      </w:r>
      <w:r w:rsidRPr="005E1F6A">
        <w:rPr>
          <w:rFonts w:ascii="Arial" w:eastAsia="Times New Roman" w:hAnsi="Arial" w:cs="Arial"/>
          <w:b/>
          <w:bCs/>
          <w:i/>
          <w:iCs/>
          <w:color w:val="3366FF"/>
          <w:kern w:val="0"/>
          <w:sz w:val="24"/>
          <w:szCs w:val="24"/>
          <w:lang w:eastAsia="fr-FR"/>
          <w14:ligatures w14:val="none"/>
        </w:rPr>
        <w:t>vous n'avez rien à faire au titre de l'habitation que vous occupez en tant que propriétaire occupant</w:t>
      </w:r>
      <w:r w:rsidRPr="005E1F6A">
        <w:rPr>
          <w:rFonts w:ascii="Arial" w:eastAsia="Times New Roman" w:hAnsi="Arial" w:cs="Arial"/>
          <w:b/>
          <w:bCs/>
          <w:i/>
          <w:iCs/>
          <w:color w:val="222222"/>
          <w:kern w:val="0"/>
          <w:sz w:val="24"/>
          <w:szCs w:val="24"/>
          <w:lang w:eastAsia="fr-FR"/>
          <w14:ligatures w14:val="none"/>
        </w:rPr>
        <w:t> </w:t>
      </w:r>
      <w:r w:rsidRPr="005E1F6A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fr-FR"/>
          <w14:ligatures w14:val="none"/>
        </w:rPr>
        <w:t>;</w:t>
      </w:r>
      <w:r w:rsidRPr="005E1F6A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fr-FR"/>
          <w14:ligatures w14:val="none"/>
        </w:rPr>
        <w:br/>
      </w:r>
      <w:r w:rsidRPr="005E1F6A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fr-FR"/>
          <w14:ligatures w14:val="none"/>
        </w:rPr>
        <w:br/>
        <w:t>- si vous êtes bailleur d'un bien immobilier à usage d'habitation et qu'il n'y a pas eu de changement de locataire en 2023, </w:t>
      </w:r>
      <w:r w:rsidRPr="005E1F6A">
        <w:rPr>
          <w:rFonts w:ascii="Arial" w:eastAsia="Times New Roman" w:hAnsi="Arial" w:cs="Arial"/>
          <w:b/>
          <w:bCs/>
          <w:i/>
          <w:iCs/>
          <w:color w:val="3366FF"/>
          <w:kern w:val="0"/>
          <w:sz w:val="24"/>
          <w:szCs w:val="24"/>
          <w:lang w:eastAsia="fr-FR"/>
          <w14:ligatures w14:val="none"/>
        </w:rPr>
        <w:t>vous n'avez rien à faire au titre de l'habitation que mettez à bail</w:t>
      </w:r>
      <w:r w:rsidRPr="005E1F6A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fr-FR"/>
          <w14:ligatures w14:val="none"/>
        </w:rPr>
        <w:t> ;</w:t>
      </w:r>
      <w:r w:rsidRPr="005E1F6A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fr-FR"/>
          <w14:ligatures w14:val="none"/>
        </w:rPr>
        <w:br/>
      </w:r>
      <w:r w:rsidRPr="005E1F6A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fr-FR"/>
          <w14:ligatures w14:val="none"/>
        </w:rPr>
        <w:br/>
        <w:t>- par contre, si vous êtes propriétaire occupant et que vous avez</w:t>
      </w:r>
      <w:r w:rsidRPr="005E1F6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fr-FR"/>
          <w14:ligatures w14:val="none"/>
        </w:rPr>
        <w:t> </w:t>
      </w:r>
      <w:r w:rsidRPr="005E1F6A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fr-FR"/>
          <w14:ligatures w14:val="none"/>
        </w:rPr>
        <w:t>déménagé en 2023, </w:t>
      </w:r>
      <w:r w:rsidRPr="005E1F6A">
        <w:rPr>
          <w:rFonts w:ascii="Arial" w:eastAsia="Times New Roman" w:hAnsi="Arial" w:cs="Arial"/>
          <w:b/>
          <w:bCs/>
          <w:i/>
          <w:iCs/>
          <w:color w:val="FF6600"/>
          <w:kern w:val="0"/>
          <w:sz w:val="24"/>
          <w:szCs w:val="24"/>
          <w:lang w:eastAsia="fr-FR"/>
          <w14:ligatures w14:val="none"/>
        </w:rPr>
        <w:t>vous devez déclarer, avant le 30 juin 2024,</w:t>
      </w:r>
      <w:r w:rsidRPr="005E1F6A">
        <w:rPr>
          <w:rFonts w:ascii="Arial" w:eastAsia="Times New Roman" w:hAnsi="Arial" w:cs="Arial"/>
          <w:b/>
          <w:bCs/>
          <w:i/>
          <w:iCs/>
          <w:color w:val="33CC00"/>
          <w:kern w:val="0"/>
          <w:sz w:val="24"/>
          <w:szCs w:val="24"/>
          <w:lang w:eastAsia="fr-FR"/>
          <w14:ligatures w14:val="none"/>
        </w:rPr>
        <w:t> </w:t>
      </w:r>
      <w:r w:rsidRPr="005E1F6A">
        <w:rPr>
          <w:rFonts w:ascii="Arial" w:eastAsia="Times New Roman" w:hAnsi="Arial" w:cs="Arial"/>
          <w:b/>
          <w:bCs/>
          <w:i/>
          <w:iCs/>
          <w:color w:val="FF6600"/>
          <w:kern w:val="0"/>
          <w:sz w:val="24"/>
          <w:szCs w:val="24"/>
          <w:lang w:eastAsia="fr-FR"/>
          <w14:ligatures w14:val="none"/>
        </w:rPr>
        <w:t>la fin de l'occupation de votre ancienne résidence et le début d'occupation du nouveau bien dont vous êtes propriétaire via Gérer mes biens immobiliers sur </w:t>
      </w:r>
      <w:hyperlink r:id="rId4" w:tgtFrame="_blank" w:history="1">
        <w:r w:rsidRPr="005E1F6A">
          <w:rPr>
            <w:rFonts w:ascii="Arial" w:eastAsia="Times New Roman" w:hAnsi="Arial" w:cs="Arial"/>
            <w:b/>
            <w:bCs/>
            <w:i/>
            <w:iCs/>
            <w:color w:val="1155CC"/>
            <w:kern w:val="0"/>
            <w:sz w:val="24"/>
            <w:szCs w:val="24"/>
            <w:u w:val="single"/>
            <w:lang w:eastAsia="fr-FR"/>
            <w14:ligatures w14:val="none"/>
          </w:rPr>
          <w:t>www.impots.gouv.fr</w:t>
        </w:r>
      </w:hyperlink>
      <w:r w:rsidRPr="005E1F6A">
        <w:rPr>
          <w:rFonts w:ascii="Arial" w:eastAsia="Times New Roman" w:hAnsi="Arial" w:cs="Arial"/>
          <w:i/>
          <w:iCs/>
          <w:color w:val="FF6600"/>
          <w:kern w:val="0"/>
          <w:sz w:val="24"/>
          <w:szCs w:val="24"/>
          <w:lang w:eastAsia="fr-FR"/>
          <w14:ligatures w14:val="none"/>
        </w:rPr>
        <w:t> ;</w:t>
      </w:r>
      <w:r w:rsidRPr="005E1F6A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fr-FR"/>
          <w14:ligatures w14:val="none"/>
        </w:rPr>
        <w:br/>
      </w:r>
      <w:r w:rsidRPr="005E1F6A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fr-FR"/>
          <w14:ligatures w14:val="none"/>
        </w:rPr>
        <w:br/>
        <w:t>- de même, si vous êtes bailleur d'un bien immobilier à usage d'habitation et qu'il y a eu un changement de locataire en 2023 ou un départ du locataire en 2023 sans nouveau locataire avant le 1er janvier 2024, </w:t>
      </w:r>
      <w:r w:rsidRPr="005E1F6A">
        <w:rPr>
          <w:rFonts w:ascii="Arial" w:eastAsia="Times New Roman" w:hAnsi="Arial" w:cs="Arial"/>
          <w:b/>
          <w:bCs/>
          <w:i/>
          <w:iCs/>
          <w:color w:val="FF6600"/>
          <w:kern w:val="0"/>
          <w:sz w:val="24"/>
          <w:szCs w:val="24"/>
          <w:lang w:eastAsia="fr-FR"/>
          <w14:ligatures w14:val="none"/>
        </w:rPr>
        <w:t>vous devez renseigner, avant le 30 juin 2024, les informations relatives au nouvel occupant (le nouveau locataire ou vous-même en l'absence de nouveau locataire avant le 1er janvier 2024) via Gérer mes biens immobiliers sur </w:t>
      </w:r>
      <w:hyperlink r:id="rId5" w:tgtFrame="_blank" w:history="1">
        <w:r w:rsidRPr="005E1F6A">
          <w:rPr>
            <w:rFonts w:ascii="Arial" w:eastAsia="Times New Roman" w:hAnsi="Arial" w:cs="Arial"/>
            <w:b/>
            <w:bCs/>
            <w:i/>
            <w:iCs/>
            <w:color w:val="1155CC"/>
            <w:kern w:val="0"/>
            <w:sz w:val="24"/>
            <w:szCs w:val="24"/>
            <w:u w:val="single"/>
            <w:lang w:eastAsia="fr-FR"/>
            <w14:ligatures w14:val="none"/>
          </w:rPr>
          <w:t>www.impots.gouv.fr</w:t>
        </w:r>
      </w:hyperlink>
      <w:r w:rsidRPr="005E1F6A">
        <w:rPr>
          <w:rFonts w:ascii="Arial" w:eastAsia="Times New Roman" w:hAnsi="Arial" w:cs="Arial"/>
          <w:i/>
          <w:iCs/>
          <w:color w:val="FF6600"/>
          <w:kern w:val="0"/>
          <w:sz w:val="24"/>
          <w:szCs w:val="24"/>
          <w:lang w:eastAsia="fr-FR"/>
          <w14:ligatures w14:val="none"/>
        </w:rPr>
        <w:t>.</w:t>
      </w:r>
      <w:r w:rsidRPr="005E1F6A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fr-FR"/>
          <w14:ligatures w14:val="none"/>
        </w:rPr>
        <w:br/>
      </w:r>
      <w:r w:rsidRPr="005E1F6A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fr-FR"/>
          <w14:ligatures w14:val="none"/>
        </w:rPr>
        <w:br/>
      </w:r>
      <w:r w:rsidRPr="005E1F6A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fr-FR"/>
          <w14:ligatures w14:val="none"/>
        </w:rPr>
        <w:br/>
        <w:t>Cordialement,</w:t>
      </w:r>
    </w:p>
    <w:p w14:paraId="66C4CD7B" w14:textId="77777777" w:rsidR="00914F04" w:rsidRDefault="00914F04"/>
    <w:sectPr w:rsidR="00914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6A"/>
    <w:rsid w:val="00242D77"/>
    <w:rsid w:val="005E1F6A"/>
    <w:rsid w:val="00710D3E"/>
    <w:rsid w:val="007516A6"/>
    <w:rsid w:val="00893DBA"/>
    <w:rsid w:val="00914F04"/>
    <w:rsid w:val="009D0F40"/>
    <w:rsid w:val="00C01215"/>
    <w:rsid w:val="00FB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D0E37"/>
  <w15:chartTrackingRefBased/>
  <w15:docId w15:val="{6F1D41E1-456F-4C5C-99B8-4D0DEE5D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E1F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E1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E1F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E1F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1F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E1F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E1F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E1F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E1F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1F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E1F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E1F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E1F6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E1F6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E1F6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E1F6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E1F6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E1F6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E1F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E1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E1F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E1F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E1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E1F6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E1F6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E1F6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E1F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E1F6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E1F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5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mpots.gouv.fr/" TargetMode="External"/><Relationship Id="rId4" Type="http://schemas.openxmlformats.org/officeDocument/2006/relationships/hyperlink" Target="http://www.impots.gouv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323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beyssier</dc:creator>
  <cp:keywords/>
  <dc:description/>
  <cp:lastModifiedBy>genevieve beyssier</cp:lastModifiedBy>
  <cp:revision>1</cp:revision>
  <dcterms:created xsi:type="dcterms:W3CDTF">2024-03-15T12:11:00Z</dcterms:created>
  <dcterms:modified xsi:type="dcterms:W3CDTF">2024-03-15T12:24:00Z</dcterms:modified>
</cp:coreProperties>
</file>